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2F1233" w:rsidP="002F1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81643</wp:posOffset>
            </wp:positionH>
            <wp:positionV relativeFrom="paragraph">
              <wp:posOffset>46264</wp:posOffset>
            </wp:positionV>
            <wp:extent cx="1742803" cy="1322433"/>
            <wp:effectExtent l="114300" t="133350" r="85997" b="125367"/>
            <wp:wrapNone/>
            <wp:docPr id="2" name="irc_mi" descr="http://www.efcom.si/images/efcom_in%C5%BEinering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fcom.si/images/efcom_in%C5%BEinering_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62526">
                      <a:off x="0" y="0"/>
                      <a:ext cx="1742803" cy="13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233">
        <w:rPr>
          <w:rFonts w:ascii="Times New Roman" w:hAnsi="Times New Roman" w:cs="Times New Roman"/>
          <w:b/>
          <w:sz w:val="36"/>
          <w:szCs w:val="36"/>
        </w:rPr>
        <w:t xml:space="preserve">Honors English I </w:t>
      </w:r>
    </w:p>
    <w:p w:rsidR="002F1233" w:rsidRPr="002F1233" w:rsidRDefault="002F1233" w:rsidP="002F12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>
        <w:rPr>
          <w:rFonts w:ascii="Times New Roman" w:hAnsi="Times New Roman" w:cs="Times New Roman"/>
          <w:b/>
          <w:sz w:val="40"/>
          <w:szCs w:val="28"/>
        </w:rPr>
        <w:t>2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  <w:bookmarkStart w:id="0" w:name="_GoBack"/>
      <w:bookmarkEnd w:id="0"/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Blueprint Paragraph</w:t>
      </w:r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AA14D4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AA14D4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use the blueprint structure in order to write an informative response.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W.9.1-3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the difference between formal and informal writing that are appropriate for task, purpose, and audience.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W.9.4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AA14D4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AA14D4">
        <w:trPr>
          <w:trHeight w:val="633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</w:t>
            </w:r>
            <w:r w:rsidR="0054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use correctly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eight parts of speech.</w:t>
            </w:r>
            <w:r w:rsidR="00E44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L.9.1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761" w:rsidRPr="006172C8" w:rsidTr="001650FC">
        <w:trPr>
          <w:trHeight w:val="381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3761" w:rsidRPr="0054728C" w:rsidRDefault="0054728C" w:rsidP="000937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 can identify and use correctly the four sentence types.</w:t>
            </w:r>
            <w:r w:rsidR="00E44C95" w:rsidRPr="0054728C">
              <w:rPr>
                <w:rFonts w:ascii="Times New Roman" w:hAnsi="Times New Roman" w:cs="Times New Roman"/>
                <w:sz w:val="24"/>
                <w:szCs w:val="20"/>
              </w:rPr>
              <w:t xml:space="preserve"> L.9.1</w:t>
            </w:r>
          </w:p>
        </w:tc>
      </w:tr>
      <w:tr w:rsidR="00093761" w:rsidRPr="006172C8" w:rsidTr="001650FC">
        <w:trPr>
          <w:trHeight w:val="629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come to a decision through discussion, reasoning, </w:t>
            </w:r>
            <w:proofErr w:type="spellStart"/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evaulating</w:t>
            </w:r>
            <w:proofErr w:type="spellEnd"/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responding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SL.9.1,3</w:t>
            </w:r>
          </w:p>
        </w:tc>
      </w:tr>
      <w:tr w:rsidR="00093761" w:rsidRPr="006172C8" w:rsidTr="001650FC">
        <w:trPr>
          <w:trHeight w:val="44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respond thoughtfully to others’ perspectives by evaluating what they say</w:t>
            </w:r>
            <w:r w:rsidR="00E44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SL.9.3</w:t>
            </w:r>
          </w:p>
        </w:tc>
      </w:tr>
      <w:tr w:rsidR="00093761" w:rsidRPr="006172C8" w:rsidTr="001650FC">
        <w:trPr>
          <w:trHeight w:val="431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develop and present a claim or counterclaim based on factual evidence.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SL.9.4  </w:t>
            </w:r>
          </w:p>
        </w:tc>
      </w:tr>
    </w:tbl>
    <w:p w:rsidR="0054728C" w:rsidRDefault="0054728C"/>
    <w:tbl>
      <w:tblPr>
        <w:tblStyle w:val="TableGrid"/>
        <w:tblW w:w="1097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42"/>
        <w:gridCol w:w="2745"/>
        <w:gridCol w:w="2742"/>
        <w:gridCol w:w="2745"/>
      </w:tblGrid>
      <w:tr w:rsidR="002F1233" w:rsidRPr="006172C8" w:rsidTr="00AA14D4">
        <w:trPr>
          <w:trHeight w:val="5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45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42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45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discussion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evidence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reasonin</w:t>
            </w:r>
            <w:r w:rsidR="004A660A">
              <w:rPr>
                <w:rFonts w:ascii="Comic Sans MS" w:hAnsi="Comic Sans MS" w:cs="Times New Roman"/>
                <w:sz w:val="28"/>
                <w:szCs w:val="28"/>
              </w:rPr>
              <w:t>g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Blueprint structure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>t</w:t>
            </w:r>
            <w:r w:rsidR="00093761">
              <w:rPr>
                <w:rFonts w:ascii="Comic Sans MS" w:hAnsi="Comic Sans MS" w:cs="Times New Roman"/>
                <w:sz w:val="28"/>
                <w:szCs w:val="28"/>
              </w:rPr>
              <w:t>opic sentence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093761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</w:t>
            </w:r>
            <w:r w:rsidR="00093761">
              <w:rPr>
                <w:rFonts w:ascii="Comic Sans MS" w:hAnsi="Comic Sans MS" w:cs="Times New Roman"/>
                <w:sz w:val="28"/>
                <w:szCs w:val="28"/>
              </w:rPr>
              <w:t>oncrete detail</w:t>
            </w: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093761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</w:t>
            </w:r>
            <w:r w:rsidR="00093761">
              <w:rPr>
                <w:rFonts w:ascii="Comic Sans MS" w:hAnsi="Comic Sans MS" w:cs="Times New Roman"/>
                <w:sz w:val="28"/>
                <w:szCs w:val="28"/>
              </w:rPr>
              <w:t>ommentary</w:t>
            </w: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093761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l</w:t>
            </w:r>
            <w:r w:rsidR="00093761">
              <w:rPr>
                <w:rFonts w:ascii="Comic Sans MS" w:hAnsi="Comic Sans MS" w:cs="Times New Roman"/>
                <w:sz w:val="28"/>
                <w:szCs w:val="28"/>
              </w:rPr>
              <w:t>ogic</w:t>
            </w: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AA14D4">
        <w:trPr>
          <w:trHeight w:val="826"/>
        </w:trPr>
        <w:tc>
          <w:tcPr>
            <w:tcW w:w="2742" w:type="dxa"/>
            <w:tcBorders>
              <w:left w:val="single" w:sz="24" w:space="0" w:color="auto"/>
            </w:tcBorders>
            <w:vAlign w:val="center"/>
          </w:tcPr>
          <w:p w:rsidR="002F1233" w:rsidRPr="00236924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conjunctive adverb</w:t>
            </w: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BA61BB" w:rsidRDefault="00AA14D4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AA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completed Blueprint paragraphs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Citizen Essay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on grammar (parts of speech, sentence types)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4D4" w:rsidRDefault="00AA14D4"/>
    <w:tbl>
      <w:tblPr>
        <w:tblStyle w:val="TableGrid"/>
        <w:tblW w:w="10968" w:type="dxa"/>
        <w:tblInd w:w="108" w:type="dxa"/>
        <w:tblLayout w:type="fixed"/>
        <w:tblLook w:val="04A0"/>
      </w:tblPr>
      <w:tblGrid>
        <w:gridCol w:w="1173"/>
        <w:gridCol w:w="9795"/>
      </w:tblGrid>
      <w:tr w:rsidR="001650FC" w:rsidRPr="00BA61BB" w:rsidTr="001650FC">
        <w:trPr>
          <w:trHeight w:val="456"/>
        </w:trPr>
        <w:tc>
          <w:tcPr>
            <w:tcW w:w="1096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650FC" w:rsidRPr="00BA61BB" w:rsidRDefault="001650FC" w:rsidP="00AA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Blueprint Paragraph </w:t>
            </w:r>
            <w:r w:rsidR="00AA14D4">
              <w:rPr>
                <w:rFonts w:ascii="Times New Roman" w:hAnsi="Times New Roman" w:cs="Times New Roman"/>
                <w:b/>
                <w:sz w:val="24"/>
                <w:szCs w:val="24"/>
              </w:rPr>
              <w:t>Rubric to Use (10 points for each)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top w:val="single" w:sz="12" w:space="0" w:color="auto"/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1 Topic sentence (subject, opinion, and three subtopics)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first subtopic support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second subtopic support</w:t>
            </w: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third subtopic support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Conjunctive adverb transition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1 Concluding/reworded topic sentence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  <w:bottom w:val="single" w:sz="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Sentence variation used throughout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  <w:bottom w:val="single" w:sz="12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Cursive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0FC" w:rsidRPr="00BA61BB" w:rsidRDefault="001650FC" w:rsidP="006C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Grade Out of 100 </w:t>
            </w: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F6037" w:rsidRPr="00EF6037" w:rsidRDefault="00396BE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5pt;margin-top:392.3pt;width:539.25pt;height:158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ZaegIAAAEFAAAOAAAAZHJzL2Uyb0RvYy54bWysVMtu2zAQvBfoPxC8N7JdO3YEy0HqNEWB&#10;9IEmRc8rkrKIUFyVpC2lX98l5aju61JUB4FLLoc7s0OuL/vGsINyXqMt+PRswpmyAqW2u4J/vr95&#10;seLMB7ASDFpV8Efl+eXm+bN11+ZqhjUaqRwjEOvzri14HUKbZ5kXtWrAn2GrLC1W6BoIFLpdJh10&#10;hN6YbDaZnGcdOtk6FMp7mr0eFvkm4VeVEuFDVXkVmCk41RbS36V/Gf/ZZg35zkFba3EsA/6higa0&#10;pUNHqGsIwPZO/wbVaOHQYxXOBDYZVpUWKnEgNtPJL2zuamhV4kLi+HaUyf8/WPH+8NExLQu+4MxC&#10;Qy26V31gr7Bns6hO1/qcku5aSgs9TVOXE1Pf3qJ48Mzitga7U1fOYVcrkFTdNO7MTrYOOD6ClN07&#10;lHQM7AMmoL5yTZSOxGCETl16HDsTSxE0eb6ar+ZLKlHQGvX9YklBPAPyp+2t8+GNwobFQcEdtT7B&#10;w+HWhyH1KSWe5tFoeaONSYHblVvj2AHIJjfpO6L/lGYs6wp+sZgtBgX+CjFJ358gGh3I70Y3BV+N&#10;SZBH3V5bSWVCHkCbYUzsjI1TKjmZeMQA9wRxV8uOlWbvPkHs3YTAOJM6Mn+5mg4B2Xy2HA5hYHZ0&#10;P4PhzGH4okOdvBV1jpBRmJF/aUA8DNKZtoZBlHnEORI6Zif1x2JSdFJn6n5s+ND60Jd9stloqhLl&#10;I9mBykk9pzeEBjW6b5x1dB8L7r/uwSnOzFtLlrqYzufxAqdgvljOKHCnK+XpClhBUESYs2G4DenS&#10;R7IWr8h6lU6miB4dKjkalu5ZonJ8E+JFPo1T1o+Xa/MdAAD//wMAUEsDBBQABgAIAAAAIQCUAxec&#10;4gAAAAwBAAAPAAAAZHJzL2Rvd25yZXYueG1sTI/BTsMwEETvSPyDtUhcELVD0zaEOBWKBBfUA6WH&#10;cnNjk0S111Hstsnfsz3BbUc7mnlTrEdn2dkMofMoIZkJYAZrrztsJOy+3h4zYCEq1Mp6NBImE2Bd&#10;3t4UKtf+gp/mvI0NoxAMuZLQxtjnnIe6NU6Fme8N0u/HD05FkkPD9aAuFO4sfxJiyZ3qkBpa1Zuq&#10;NfVxe3ISPjaYHqe9nfbVt35PdZXNH3Qt5f3d+PoCLJox/pnhik/oUBLTwZ9QB2ZJL2hKlLDK0iWw&#10;q0E8zxfADnQlIkmAlwX/P6L8BQAA//8DAFBLAQItABQABgAIAAAAIQC2gziS/gAAAOEBAAATAAAA&#10;AAAAAAAAAAAAAAAAAABbQ29udGVudF9UeXBlc10ueG1sUEsBAi0AFAAGAAgAAAAhADj9If/WAAAA&#10;lAEAAAsAAAAAAAAAAAAAAAAALwEAAF9yZWxzLy5yZWxzUEsBAi0AFAAGAAgAAAAhAG/jJlp6AgAA&#10;AQUAAA4AAAAAAAAAAAAAAAAALgIAAGRycy9lMm9Eb2MueG1sUEsBAi0AFAAGAAgAAAAhAJQDF5zi&#10;AAAADAEAAA8AAAAAAAAAAAAAAAAA1AQAAGRycy9kb3ducmV2LnhtbFBLBQYAAAAABAAEAPMAAADj&#10;BQAAAAA=&#10;">
            <v:shadow on="t" color="black" opacity="26214f" origin="-.5,-.5" offset=".74836mm,.74836mm"/>
            <v:textbox>
              <w:txbxContent>
                <w:p w:rsidR="00EA79A3" w:rsidRPr="00D33E9D" w:rsidRDefault="00840F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Assessment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Critera</w:t>
                  </w:r>
                  <w:proofErr w:type="spellEnd"/>
                  <w:r w:rsidR="00EA79A3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E7" w:rsidRDefault="00E457E7" w:rsidP="006562D9">
      <w:pPr>
        <w:spacing w:after="0" w:line="240" w:lineRule="auto"/>
      </w:pPr>
      <w:r>
        <w:separator/>
      </w:r>
    </w:p>
  </w:endnote>
  <w:endnote w:type="continuationSeparator" w:id="0">
    <w:p w:rsidR="00E457E7" w:rsidRDefault="00E457E7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E7" w:rsidRDefault="00E457E7" w:rsidP="006562D9">
      <w:pPr>
        <w:spacing w:after="0" w:line="240" w:lineRule="auto"/>
      </w:pPr>
      <w:r>
        <w:separator/>
      </w:r>
    </w:p>
  </w:footnote>
  <w:footnote w:type="continuationSeparator" w:id="0">
    <w:p w:rsidR="00E457E7" w:rsidRDefault="00E457E7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2B32"/>
    <w:rsid w:val="00142D39"/>
    <w:rsid w:val="001650FC"/>
    <w:rsid w:val="00166041"/>
    <w:rsid w:val="00193775"/>
    <w:rsid w:val="001B028B"/>
    <w:rsid w:val="001C3CFC"/>
    <w:rsid w:val="001F4641"/>
    <w:rsid w:val="00257137"/>
    <w:rsid w:val="0027507F"/>
    <w:rsid w:val="00293604"/>
    <w:rsid w:val="002D3DA2"/>
    <w:rsid w:val="002F1233"/>
    <w:rsid w:val="00307015"/>
    <w:rsid w:val="00396BE3"/>
    <w:rsid w:val="003E7210"/>
    <w:rsid w:val="004416BC"/>
    <w:rsid w:val="004A660A"/>
    <w:rsid w:val="004E10B4"/>
    <w:rsid w:val="004E54DC"/>
    <w:rsid w:val="00506255"/>
    <w:rsid w:val="005271C8"/>
    <w:rsid w:val="0054728C"/>
    <w:rsid w:val="005D72D7"/>
    <w:rsid w:val="005E3116"/>
    <w:rsid w:val="00632BB6"/>
    <w:rsid w:val="0064548B"/>
    <w:rsid w:val="00646021"/>
    <w:rsid w:val="006562D9"/>
    <w:rsid w:val="00657BFD"/>
    <w:rsid w:val="0069718D"/>
    <w:rsid w:val="006A535B"/>
    <w:rsid w:val="006B3647"/>
    <w:rsid w:val="00786CC4"/>
    <w:rsid w:val="007A4578"/>
    <w:rsid w:val="007E0483"/>
    <w:rsid w:val="00804402"/>
    <w:rsid w:val="00840F7A"/>
    <w:rsid w:val="00847B49"/>
    <w:rsid w:val="00862B4B"/>
    <w:rsid w:val="00931B68"/>
    <w:rsid w:val="009A1F19"/>
    <w:rsid w:val="00A136F7"/>
    <w:rsid w:val="00A50D50"/>
    <w:rsid w:val="00AA14D4"/>
    <w:rsid w:val="00B475F8"/>
    <w:rsid w:val="00BD46B2"/>
    <w:rsid w:val="00C11F4E"/>
    <w:rsid w:val="00C83496"/>
    <w:rsid w:val="00CE0468"/>
    <w:rsid w:val="00D33E9D"/>
    <w:rsid w:val="00D47F82"/>
    <w:rsid w:val="00D91985"/>
    <w:rsid w:val="00DA79BC"/>
    <w:rsid w:val="00DB6E23"/>
    <w:rsid w:val="00DF0016"/>
    <w:rsid w:val="00E17890"/>
    <w:rsid w:val="00E30B48"/>
    <w:rsid w:val="00E44C95"/>
    <w:rsid w:val="00E457E7"/>
    <w:rsid w:val="00EA79A3"/>
    <w:rsid w:val="00EB6EA4"/>
    <w:rsid w:val="00EF6037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Phil and Stacie</cp:lastModifiedBy>
  <cp:revision>11</cp:revision>
  <dcterms:created xsi:type="dcterms:W3CDTF">2014-08-01T16:04:00Z</dcterms:created>
  <dcterms:modified xsi:type="dcterms:W3CDTF">2014-08-01T23:59:00Z</dcterms:modified>
</cp:coreProperties>
</file>