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2" w:rsidRPr="006172C8" w:rsidRDefault="004E0789" w:rsidP="00094F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65423</wp:posOffset>
            </wp:positionV>
            <wp:extent cx="1185545" cy="1579245"/>
            <wp:effectExtent l="228600" t="152400" r="205105" b="135255"/>
            <wp:wrapNone/>
            <wp:docPr id="1" name="irc_mi" descr="http://www.joyamartin.com/wp-content/uploads/2013/04/the-count-of-monte-cr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yamartin.com/wp-content/uploads/2013/04/the-count-of-monte-cris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50687">
                      <a:off x="0" y="0"/>
                      <a:ext cx="11855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FA2" w:rsidRPr="006172C8">
        <w:rPr>
          <w:rFonts w:ascii="Times New Roman" w:hAnsi="Times New Roman" w:cs="Times New Roman"/>
          <w:b/>
          <w:sz w:val="36"/>
          <w:szCs w:val="36"/>
        </w:rPr>
        <w:t>Honors English I</w:t>
      </w:r>
      <w:r w:rsidR="00094F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94FA2" w:rsidRPr="006172C8" w:rsidRDefault="00094FA2" w:rsidP="00094F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2C8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094FA2" w:rsidRPr="006172C8" w:rsidRDefault="00094FA2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 w:rsidR="00B60D60">
        <w:rPr>
          <w:rFonts w:ascii="Times New Roman" w:hAnsi="Times New Roman" w:cs="Times New Roman"/>
          <w:b/>
          <w:sz w:val="40"/>
          <w:szCs w:val="28"/>
        </w:rPr>
        <w:t>3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</w:p>
    <w:p w:rsidR="00094FA2" w:rsidRDefault="00094FA2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Literary Analysis</w:t>
      </w:r>
    </w:p>
    <w:p w:rsidR="00094FA2" w:rsidRPr="00094FA2" w:rsidRDefault="00094FA2" w:rsidP="00094FA2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The Count of Monte Cristo</w:t>
      </w:r>
    </w:p>
    <w:p w:rsidR="00DB6E23" w:rsidRDefault="00DB6E23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094FA2" w:rsidRPr="006172C8" w:rsidTr="00256A43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094FA2" w:rsidRPr="006172C8" w:rsidTr="00256A43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94FA2" w:rsidRPr="006172C8" w:rsidRDefault="00094FA2" w:rsidP="00B60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4E0789" w:rsidRPr="006172C8" w:rsidTr="00256A43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</w:tcPr>
          <w:p w:rsidR="004E0789" w:rsidRDefault="004E0789" w:rsidP="00B60D60">
            <w:pPr>
              <w:rPr>
                <w:rFonts w:ascii="Cambria" w:hAnsi="Cambria"/>
                <w:sz w:val="28"/>
                <w:szCs w:val="28"/>
              </w:rPr>
            </w:pPr>
            <w:r w:rsidRPr="00A50CF8">
              <w:rPr>
                <w:rFonts w:ascii="Times New Roman" w:hAnsi="Times New Roman" w:cs="Times New Roman"/>
                <w:sz w:val="24"/>
                <w:szCs w:val="24"/>
              </w:rPr>
              <w:t>I can use the blueprint structure in order to write an analysis of a literary text.</w:t>
            </w:r>
            <w:r w:rsidR="00B60D60">
              <w:rPr>
                <w:rFonts w:ascii="Times New Roman" w:hAnsi="Times New Roman" w:cs="Times New Roman"/>
                <w:sz w:val="24"/>
                <w:szCs w:val="24"/>
              </w:rPr>
              <w:t xml:space="preserve"> W.9.1-3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4E0789" w:rsidRPr="006172C8" w:rsidRDefault="004E0789" w:rsidP="00B60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4E0789" w:rsidRPr="006172C8" w:rsidTr="00256A43">
        <w:trPr>
          <w:trHeight w:val="917"/>
        </w:trPr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</w:tcPr>
          <w:p w:rsidR="004E0789" w:rsidRDefault="004E0789" w:rsidP="00B60D60">
            <w:pPr>
              <w:rPr>
                <w:rFonts w:ascii="Cambria" w:hAnsi="Cambria"/>
                <w:sz w:val="28"/>
                <w:szCs w:val="28"/>
              </w:rPr>
            </w:pPr>
            <w:r w:rsidRPr="00A50CF8">
              <w:rPr>
                <w:rFonts w:ascii="Times New Roman" w:hAnsi="Times New Roman" w:cs="Times New Roman"/>
                <w:sz w:val="24"/>
                <w:szCs w:val="24"/>
              </w:rPr>
              <w:t>I can write formally</w:t>
            </w:r>
            <w:r w:rsidR="00B60D60">
              <w:rPr>
                <w:rFonts w:ascii="Times New Roman" w:hAnsi="Times New Roman" w:cs="Times New Roman"/>
                <w:sz w:val="24"/>
                <w:szCs w:val="24"/>
              </w:rPr>
              <w:t xml:space="preserve"> and informally to make my writing appropriate for each task and audience by </w:t>
            </w:r>
            <w:r w:rsidRPr="00A50CF8">
              <w:rPr>
                <w:rFonts w:ascii="Times New Roman" w:hAnsi="Times New Roman" w:cs="Times New Roman"/>
                <w:sz w:val="24"/>
                <w:szCs w:val="24"/>
              </w:rPr>
              <w:t>controlling by diction and syntax.</w:t>
            </w:r>
            <w:r w:rsidR="00B60D60">
              <w:rPr>
                <w:rFonts w:ascii="Times New Roman" w:hAnsi="Times New Roman" w:cs="Times New Roman"/>
                <w:sz w:val="24"/>
                <w:szCs w:val="24"/>
              </w:rPr>
              <w:t xml:space="preserve"> W.9.4, 10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E0789" w:rsidRPr="006172C8" w:rsidRDefault="004E0789" w:rsidP="00B60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4E0789" w:rsidRPr="006172C8" w:rsidTr="00256A43">
        <w:trPr>
          <w:trHeight w:val="953"/>
        </w:trPr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</w:tcPr>
          <w:p w:rsidR="004E0789" w:rsidRPr="0072169F" w:rsidRDefault="004E0789" w:rsidP="00B6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F8">
              <w:rPr>
                <w:rFonts w:ascii="Times New Roman" w:hAnsi="Times New Roman" w:cs="Times New Roman"/>
                <w:sz w:val="24"/>
                <w:szCs w:val="24"/>
              </w:rPr>
              <w:t>I can respond thoughtfully to others’ perspectives</w:t>
            </w:r>
            <w:r w:rsidR="00B60D60">
              <w:rPr>
                <w:rFonts w:ascii="Times New Roman" w:hAnsi="Times New Roman" w:cs="Times New Roman"/>
                <w:sz w:val="24"/>
                <w:szCs w:val="24"/>
              </w:rPr>
              <w:t xml:space="preserve"> by evaluating what they say, reasoning, discussing, and responding</w:t>
            </w:r>
            <w:r w:rsidRPr="00A50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D60">
              <w:rPr>
                <w:rFonts w:ascii="Times New Roman" w:hAnsi="Times New Roman" w:cs="Times New Roman"/>
                <w:sz w:val="24"/>
                <w:szCs w:val="24"/>
              </w:rPr>
              <w:t xml:space="preserve"> SL.9.1,3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E0789" w:rsidRPr="006172C8" w:rsidRDefault="004E0789" w:rsidP="00B60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4E0789" w:rsidRPr="006172C8" w:rsidTr="00256A43">
        <w:trPr>
          <w:trHeight w:val="615"/>
        </w:trPr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</w:tcPr>
          <w:p w:rsidR="004E0789" w:rsidRPr="0072169F" w:rsidRDefault="004E0789" w:rsidP="00B6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F8">
              <w:rPr>
                <w:rFonts w:ascii="Times New Roman" w:hAnsi="Times New Roman" w:cs="Times New Roman"/>
                <w:sz w:val="24"/>
                <w:szCs w:val="24"/>
              </w:rPr>
              <w:t xml:space="preserve">I can develop a claim or counterclaim based on factual evidence. </w:t>
            </w:r>
            <w:r w:rsidR="00B60D60">
              <w:rPr>
                <w:rFonts w:ascii="Times New Roman" w:hAnsi="Times New Roman" w:cs="Times New Roman"/>
                <w:sz w:val="24"/>
                <w:szCs w:val="24"/>
              </w:rPr>
              <w:t>SL.9.4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789" w:rsidRPr="006172C8" w:rsidTr="00B60D60">
        <w:trPr>
          <w:trHeight w:val="720"/>
        </w:trPr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4E0789" w:rsidRPr="00B60D60" w:rsidRDefault="004E0789" w:rsidP="00B6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60">
              <w:rPr>
                <w:rFonts w:ascii="Times New Roman" w:hAnsi="Times New Roman" w:cs="Times New Roman"/>
                <w:sz w:val="24"/>
                <w:szCs w:val="24"/>
              </w:rPr>
              <w:t>I can write informative and explanatory texts in response to non-fiction informational texts.</w:t>
            </w:r>
            <w:r w:rsidR="00B60D60" w:rsidRPr="00B60D60">
              <w:rPr>
                <w:rFonts w:ascii="Times New Roman" w:hAnsi="Times New Roman" w:cs="Times New Roman"/>
                <w:sz w:val="24"/>
                <w:szCs w:val="24"/>
              </w:rPr>
              <w:t xml:space="preserve"> W.9.2</w:t>
            </w:r>
          </w:p>
        </w:tc>
      </w:tr>
      <w:tr w:rsidR="00B21F13" w:rsidRPr="006172C8" w:rsidTr="00B60D60">
        <w:trPr>
          <w:trHeight w:val="720"/>
        </w:trPr>
        <w:tc>
          <w:tcPr>
            <w:tcW w:w="1080" w:type="dxa"/>
          </w:tcPr>
          <w:p w:rsidR="00B21F13" w:rsidRPr="006172C8" w:rsidRDefault="00B21F1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21F13" w:rsidRPr="006172C8" w:rsidRDefault="00B21F1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B21F13" w:rsidRPr="00B60D60" w:rsidRDefault="00B21F13" w:rsidP="00B6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a narrative in the form of a melodrama. W.9.3</w:t>
            </w:r>
          </w:p>
        </w:tc>
      </w:tr>
      <w:tr w:rsidR="004E0789" w:rsidRPr="006172C8" w:rsidTr="00B60D60">
        <w:trPr>
          <w:trHeight w:val="720"/>
        </w:trPr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4E0789" w:rsidRPr="00B60D60" w:rsidRDefault="00B60D60" w:rsidP="00B6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determine and clarify the meaning of words and phrases, and I can acquire and use accurately academic and domain-specific words and phrases. L.9.4,6</w:t>
            </w:r>
          </w:p>
        </w:tc>
      </w:tr>
      <w:tr w:rsidR="004E0789" w:rsidRPr="006172C8" w:rsidTr="006C0E0E">
        <w:trPr>
          <w:trHeight w:val="720"/>
        </w:trPr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0789" w:rsidRPr="006172C8" w:rsidRDefault="004E0789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4E0789" w:rsidRPr="006172C8" w:rsidRDefault="004D6C28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demonstrate command of the conventions of English grammar, usage, capitalization, punctuation, and spelling. L.9.1-2</w:t>
            </w:r>
          </w:p>
        </w:tc>
      </w:tr>
    </w:tbl>
    <w:p w:rsidR="00094FA2" w:rsidRDefault="00094FA2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1083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707"/>
        <w:gridCol w:w="2710"/>
        <w:gridCol w:w="2707"/>
        <w:gridCol w:w="2710"/>
      </w:tblGrid>
      <w:tr w:rsidR="00094FA2" w:rsidRPr="006172C8" w:rsidTr="006C0E0E">
        <w:trPr>
          <w:trHeight w:val="64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6172C8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707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710" w:type="dxa"/>
            <w:vAlign w:val="center"/>
          </w:tcPr>
          <w:p w:rsidR="00094FA2" w:rsidRPr="00236924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4D6C28" w:rsidRDefault="004D6C28" w:rsidP="004D6C28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diction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4D6C28" w:rsidRDefault="004D6C28" w:rsidP="004D6C28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syntax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4D6C28" w:rsidRDefault="004D6C28" w:rsidP="004D6C28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lastRenderedPageBreak/>
              <w:t>perspective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4D6C28" w:rsidRDefault="004D6C28" w:rsidP="004D6C28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claim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4D6C28" w:rsidRDefault="004D6C28" w:rsidP="004D6C28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counterclaim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4D6C28" w:rsidRPr="004D6C28" w:rsidRDefault="004D6C28" w:rsidP="004D6C2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informative/</w:t>
            </w:r>
          </w:p>
          <w:p w:rsidR="00094FA2" w:rsidRPr="004D6C28" w:rsidRDefault="004D6C28" w:rsidP="004D6C28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explanatory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4D6C28" w:rsidRPr="004D6C28" w:rsidRDefault="004D6C28" w:rsidP="004D6C2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 xml:space="preserve">sequence </w:t>
            </w:r>
          </w:p>
          <w:p w:rsidR="00094FA2" w:rsidRPr="004D6C28" w:rsidRDefault="004D6C28" w:rsidP="004D6C2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of events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4D6C28" w:rsidRDefault="004D6C28" w:rsidP="004D6C28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narrative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RPr="006172C8" w:rsidTr="006C0E0E">
        <w:trPr>
          <w:trHeight w:val="1019"/>
        </w:trPr>
        <w:tc>
          <w:tcPr>
            <w:tcW w:w="2707" w:type="dxa"/>
            <w:tcBorders>
              <w:left w:val="single" w:sz="24" w:space="0" w:color="auto"/>
            </w:tcBorders>
            <w:vAlign w:val="center"/>
          </w:tcPr>
          <w:p w:rsidR="00094FA2" w:rsidRPr="004D6C28" w:rsidRDefault="004D6C28" w:rsidP="004D6C28">
            <w:pPr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4D6C28">
              <w:rPr>
                <w:rFonts w:ascii="Comic Sans MS" w:hAnsi="Comic Sans MS"/>
                <w:sz w:val="28"/>
                <w:szCs w:val="28"/>
              </w:rPr>
              <w:t>melodrama</w:t>
            </w: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094FA2" w:rsidRPr="006172C8" w:rsidRDefault="00094FA2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/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094FA2" w:rsidRPr="00BA61BB" w:rsidTr="0069317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BA61BB" w:rsidRDefault="00094FA2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094FA2" w:rsidRPr="00BA61BB" w:rsidTr="0069317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256A43" w:rsidRDefault="00256A43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43">
              <w:rPr>
                <w:rFonts w:ascii="Times New Roman" w:hAnsi="Times New Roman" w:cs="Times New Roman"/>
                <w:sz w:val="24"/>
                <w:szCs w:val="24"/>
              </w:rPr>
              <w:t>Unit test on The Count of Monte Cristo</w:t>
            </w:r>
          </w:p>
        </w:tc>
      </w:tr>
      <w:tr w:rsidR="00094FA2" w:rsidRPr="00BA61BB" w:rsidTr="0069317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256A43" w:rsidRDefault="00256A43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original melodrama with dialogue</w:t>
            </w:r>
          </w:p>
        </w:tc>
      </w:tr>
      <w:tr w:rsidR="00094FA2" w:rsidRPr="00BA61BB" w:rsidTr="0069317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256A43" w:rsidRDefault="00256A43" w:rsidP="0025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independent novel poster presented and displayed</w:t>
            </w:r>
          </w:p>
        </w:tc>
      </w:tr>
      <w:tr w:rsidR="00094FA2" w:rsidRPr="00BA61BB" w:rsidTr="0069317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256A43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69317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4FA2" w:rsidRPr="00256A43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A2" w:rsidRPr="00BA61BB" w:rsidTr="0069317E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4FA2" w:rsidRPr="00256A43" w:rsidRDefault="00094FA2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037" w:rsidRPr="00EF6037" w:rsidRDefault="00EF6037" w:rsidP="004E0789">
      <w:pPr>
        <w:rPr>
          <w:rFonts w:ascii="Cambria" w:hAnsi="Cambria"/>
          <w:sz w:val="28"/>
          <w:szCs w:val="28"/>
        </w:rPr>
      </w:pPr>
    </w:p>
    <w:sectPr w:rsidR="00EF6037" w:rsidRPr="00EF6037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54" w:rsidRDefault="00873554" w:rsidP="006562D9">
      <w:pPr>
        <w:spacing w:after="0" w:line="240" w:lineRule="auto"/>
      </w:pPr>
      <w:r>
        <w:separator/>
      </w:r>
    </w:p>
  </w:endnote>
  <w:endnote w:type="continuationSeparator" w:id="0">
    <w:p w:rsidR="00873554" w:rsidRDefault="00873554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54" w:rsidRDefault="00873554" w:rsidP="006562D9">
      <w:pPr>
        <w:spacing w:after="0" w:line="240" w:lineRule="auto"/>
      </w:pPr>
      <w:r>
        <w:separator/>
      </w:r>
    </w:p>
  </w:footnote>
  <w:footnote w:type="continuationSeparator" w:id="0">
    <w:p w:rsidR="00873554" w:rsidRDefault="00873554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80610"/>
    <w:multiLevelType w:val="hybridMultilevel"/>
    <w:tmpl w:val="7010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015AC"/>
    <w:multiLevelType w:val="hybridMultilevel"/>
    <w:tmpl w:val="EA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4FA2"/>
    <w:rsid w:val="000C2B32"/>
    <w:rsid w:val="00150ABF"/>
    <w:rsid w:val="00164000"/>
    <w:rsid w:val="00166041"/>
    <w:rsid w:val="00193775"/>
    <w:rsid w:val="001C3CFC"/>
    <w:rsid w:val="001F4641"/>
    <w:rsid w:val="00256A43"/>
    <w:rsid w:val="00257137"/>
    <w:rsid w:val="00293604"/>
    <w:rsid w:val="002D3DA2"/>
    <w:rsid w:val="00307015"/>
    <w:rsid w:val="00355400"/>
    <w:rsid w:val="003E7210"/>
    <w:rsid w:val="00492636"/>
    <w:rsid w:val="004D6C28"/>
    <w:rsid w:val="004E0789"/>
    <w:rsid w:val="004E10B4"/>
    <w:rsid w:val="00506255"/>
    <w:rsid w:val="005271C8"/>
    <w:rsid w:val="005C078F"/>
    <w:rsid w:val="005D72D7"/>
    <w:rsid w:val="005E3116"/>
    <w:rsid w:val="00632BB6"/>
    <w:rsid w:val="0064548B"/>
    <w:rsid w:val="00646021"/>
    <w:rsid w:val="006562D9"/>
    <w:rsid w:val="00657BFD"/>
    <w:rsid w:val="0069317E"/>
    <w:rsid w:val="0069718D"/>
    <w:rsid w:val="00734E64"/>
    <w:rsid w:val="00760753"/>
    <w:rsid w:val="00786CC4"/>
    <w:rsid w:val="00802A7D"/>
    <w:rsid w:val="00804402"/>
    <w:rsid w:val="008276D1"/>
    <w:rsid w:val="00840F7A"/>
    <w:rsid w:val="00847B49"/>
    <w:rsid w:val="00873554"/>
    <w:rsid w:val="009A1F19"/>
    <w:rsid w:val="009B079F"/>
    <w:rsid w:val="009E08BB"/>
    <w:rsid w:val="00A136F7"/>
    <w:rsid w:val="00A15DF7"/>
    <w:rsid w:val="00A50CF8"/>
    <w:rsid w:val="00B21F13"/>
    <w:rsid w:val="00B475F8"/>
    <w:rsid w:val="00B60D60"/>
    <w:rsid w:val="00B76268"/>
    <w:rsid w:val="00BB68DF"/>
    <w:rsid w:val="00C11F4E"/>
    <w:rsid w:val="00C123BA"/>
    <w:rsid w:val="00C83496"/>
    <w:rsid w:val="00D33E9D"/>
    <w:rsid w:val="00D47F82"/>
    <w:rsid w:val="00D91985"/>
    <w:rsid w:val="00DA79BC"/>
    <w:rsid w:val="00DB4798"/>
    <w:rsid w:val="00DB6E23"/>
    <w:rsid w:val="00E0335A"/>
    <w:rsid w:val="00E17890"/>
    <w:rsid w:val="00EA79A3"/>
    <w:rsid w:val="00EB5534"/>
    <w:rsid w:val="00EB6EA4"/>
    <w:rsid w:val="00EF6037"/>
    <w:rsid w:val="00F96302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Phil and Stacie</cp:lastModifiedBy>
  <cp:revision>7</cp:revision>
  <dcterms:created xsi:type="dcterms:W3CDTF">2014-08-01T21:32:00Z</dcterms:created>
  <dcterms:modified xsi:type="dcterms:W3CDTF">2014-08-01T23:57:00Z</dcterms:modified>
</cp:coreProperties>
</file>